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8" w:rsidRPr="00B51B48" w:rsidRDefault="00B51B48" w:rsidP="00B51B48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-345440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48" w:rsidRPr="00B51B48" w:rsidRDefault="00B51B48" w:rsidP="00B51B48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48" w:rsidRPr="00B51B48" w:rsidRDefault="00B51B48" w:rsidP="00B51B4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51B48" w:rsidRPr="00B51B48" w:rsidRDefault="00B51B48" w:rsidP="00B51B4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B51B48" w:rsidRPr="00B51B48" w:rsidRDefault="00B51B48" w:rsidP="00B51B4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B51B48" w:rsidRPr="00B51B48" w:rsidRDefault="00B51B48" w:rsidP="00B51B48">
      <w:pPr>
        <w:suppressAutoHyphens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B51B48" w:rsidRPr="00B51B48" w:rsidRDefault="00B51B48" w:rsidP="00B51B48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(пятый созыв)</w:t>
      </w:r>
    </w:p>
    <w:p w:rsidR="00B51B48" w:rsidRPr="00815B78" w:rsidRDefault="00B51B48" w:rsidP="00B51B48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5B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</w:t>
      </w:r>
    </w:p>
    <w:p w:rsidR="00B51B48" w:rsidRDefault="00B51B48" w:rsidP="00B51B4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51B48" w:rsidRPr="00B51B48" w:rsidRDefault="00B51B48" w:rsidP="00B51B4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B48" w:rsidRPr="00690171" w:rsidRDefault="00690171" w:rsidP="00B51B4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0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01 марта 2017г. </w:t>
      </w:r>
      <w:r w:rsidR="00B51B48" w:rsidRPr="00690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6901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13-н</w:t>
      </w:r>
    </w:p>
    <w:p w:rsidR="00172CDF" w:rsidRPr="00B51B48" w:rsidRDefault="00172CDF" w:rsidP="00B51B4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B48" w:rsidRDefault="00172CDF" w:rsidP="00B51B4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172CDF" w:rsidRPr="00B51B48" w:rsidRDefault="00B51B48" w:rsidP="00B51B4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172CDF" w:rsidRPr="00B51B4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вопросам </w:t>
      </w:r>
      <w:proofErr w:type="gramStart"/>
      <w:r w:rsidR="00172CDF" w:rsidRPr="00B51B48">
        <w:rPr>
          <w:rFonts w:ascii="Times New Roman" w:hAnsi="Times New Roman" w:cs="Times New Roman"/>
          <w:b/>
          <w:sz w:val="24"/>
          <w:szCs w:val="24"/>
        </w:rPr>
        <w:t>градостроительной</w:t>
      </w:r>
      <w:proofErr w:type="gramEnd"/>
    </w:p>
    <w:p w:rsidR="00172CDF" w:rsidRPr="00B51B48" w:rsidRDefault="00172CDF" w:rsidP="00B51B48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48">
        <w:rPr>
          <w:rFonts w:ascii="Times New Roman" w:hAnsi="Times New Roman" w:cs="Times New Roman"/>
          <w:b/>
          <w:sz w:val="24"/>
          <w:szCs w:val="24"/>
        </w:rPr>
        <w:t>деятельности на территории Мысковского городского округа</w:t>
      </w:r>
    </w:p>
    <w:p w:rsidR="00172CDF" w:rsidRPr="00B51B48" w:rsidRDefault="00172CDF" w:rsidP="00B51B48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1B48" w:rsidRDefault="00992DA1" w:rsidP="00B51B48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="00B51B48">
        <w:rPr>
          <w:rFonts w:ascii="Times New Roman" w:hAnsi="Times New Roman" w:cs="Times New Roman"/>
          <w:sz w:val="24"/>
          <w:szCs w:val="24"/>
        </w:rPr>
        <w:t>П</w:t>
      </w:r>
      <w:r w:rsidRPr="00B51B48">
        <w:rPr>
          <w:rFonts w:ascii="Times New Roman" w:hAnsi="Times New Roman" w:cs="Times New Roman"/>
          <w:sz w:val="24"/>
          <w:szCs w:val="24"/>
        </w:rPr>
        <w:t xml:space="preserve">ринято </w:t>
      </w:r>
    </w:p>
    <w:p w:rsidR="00D9565D" w:rsidRPr="00B51B48" w:rsidRDefault="00992DA1" w:rsidP="00B51B48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</w:p>
    <w:p w:rsidR="00992DA1" w:rsidRPr="00B51B48" w:rsidRDefault="00992DA1" w:rsidP="00B51B48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42FEA" w:rsidRPr="00B51B48" w:rsidRDefault="00B42FEA" w:rsidP="00B51B48">
      <w:pPr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="00B51B48">
        <w:rPr>
          <w:rFonts w:ascii="Times New Roman" w:hAnsi="Times New Roman" w:cs="Times New Roman"/>
          <w:sz w:val="24"/>
          <w:szCs w:val="24"/>
        </w:rPr>
        <w:t>28 февраля 2017</w:t>
      </w:r>
      <w:r w:rsidR="00EE75CD">
        <w:rPr>
          <w:rFonts w:ascii="Times New Roman" w:hAnsi="Times New Roman" w:cs="Times New Roman"/>
          <w:sz w:val="24"/>
          <w:szCs w:val="24"/>
        </w:rPr>
        <w:t xml:space="preserve"> </w:t>
      </w:r>
      <w:r w:rsidR="00B51B48">
        <w:rPr>
          <w:rFonts w:ascii="Times New Roman" w:hAnsi="Times New Roman" w:cs="Times New Roman"/>
          <w:sz w:val="24"/>
          <w:szCs w:val="24"/>
        </w:rPr>
        <w:t>года</w:t>
      </w:r>
    </w:p>
    <w:p w:rsidR="00992DA1" w:rsidRPr="00815B78" w:rsidRDefault="00992DA1" w:rsidP="00B51B48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</w:p>
    <w:p w:rsidR="00B51B48" w:rsidRDefault="00992DA1" w:rsidP="00B51B48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Мысковского городского округа, в целях реализации установленных федеральными законами полномочий органов местного самоуправления в области градостроительной деятельности, Совет народных депутатов Мысковского городского округа</w:t>
      </w:r>
    </w:p>
    <w:p w:rsidR="00992DA1" w:rsidRPr="00B51B48" w:rsidRDefault="00B51B48" w:rsidP="00B51B48">
      <w:pPr>
        <w:suppressAutoHyphens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A1" w:rsidRPr="00B51B4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A1" w:rsidRPr="00B51B48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A1" w:rsidRPr="00B51B4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A1" w:rsidRPr="00B51B48">
        <w:rPr>
          <w:rFonts w:ascii="Times New Roman" w:hAnsi="Times New Roman" w:cs="Times New Roman"/>
          <w:b/>
          <w:sz w:val="24"/>
          <w:szCs w:val="24"/>
        </w:rPr>
        <w:t>л:</w:t>
      </w:r>
    </w:p>
    <w:p w:rsidR="00992DA1" w:rsidRPr="00815B78" w:rsidRDefault="00992DA1" w:rsidP="00B51B4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992DA1" w:rsidRPr="00B51B48" w:rsidRDefault="00B51B48" w:rsidP="00B51B48">
      <w:pPr>
        <w:pStyle w:val="a3"/>
        <w:suppressAutoHyphens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2DA1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23118C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слушаний по вопросам </w:t>
      </w:r>
      <w:r w:rsidR="00992DA1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градостроительной деятельности </w:t>
      </w:r>
      <w:r w:rsidR="00D62378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3118C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Мысковского</w:t>
      </w:r>
      <w:r w:rsidR="00992DA1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D62378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92DA1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D62378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92DA1" w:rsidRPr="00B51B4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92DA1" w:rsidRPr="00B51B48" w:rsidRDefault="00B51B48" w:rsidP="00A34A5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34A56">
        <w:rPr>
          <w:rFonts w:ascii="Times New Roman" w:hAnsi="Times New Roman" w:cs="Times New Roman"/>
          <w:sz w:val="24"/>
          <w:szCs w:val="24"/>
        </w:rPr>
        <w:t>Признать утратившими силу р</w:t>
      </w:r>
      <w:r w:rsidR="00992DA1" w:rsidRPr="00B51B48">
        <w:rPr>
          <w:rFonts w:ascii="Times New Roman" w:hAnsi="Times New Roman" w:cs="Times New Roman"/>
          <w:sz w:val="24"/>
          <w:szCs w:val="24"/>
        </w:rPr>
        <w:t>ешени</w:t>
      </w:r>
      <w:r w:rsidR="007F70B5">
        <w:rPr>
          <w:rFonts w:ascii="Times New Roman" w:hAnsi="Times New Roman" w:cs="Times New Roman"/>
          <w:sz w:val="24"/>
          <w:szCs w:val="24"/>
        </w:rPr>
        <w:t>е</w:t>
      </w:r>
      <w:r w:rsidR="00992DA1" w:rsidRPr="00B51B48">
        <w:rPr>
          <w:rFonts w:ascii="Times New Roman" w:hAnsi="Times New Roman" w:cs="Times New Roman"/>
          <w:sz w:val="24"/>
          <w:szCs w:val="24"/>
        </w:rPr>
        <w:t xml:space="preserve"> Мысковского городского</w:t>
      </w:r>
      <w:r w:rsidR="00D62378" w:rsidRPr="00B51B48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13.09</w:t>
      </w:r>
      <w:r w:rsidR="00992DA1" w:rsidRPr="00B51B48">
        <w:rPr>
          <w:rFonts w:ascii="Times New Roman" w:hAnsi="Times New Roman" w:cs="Times New Roman"/>
          <w:sz w:val="24"/>
          <w:szCs w:val="24"/>
        </w:rPr>
        <w:t>.201</w:t>
      </w:r>
      <w:r w:rsidR="00D62378" w:rsidRPr="00B51B48">
        <w:rPr>
          <w:rFonts w:ascii="Times New Roman" w:hAnsi="Times New Roman" w:cs="Times New Roman"/>
          <w:sz w:val="24"/>
          <w:szCs w:val="24"/>
        </w:rPr>
        <w:t>1 № 45</w:t>
      </w:r>
      <w:r w:rsidR="00992DA1" w:rsidRPr="00B51B48">
        <w:rPr>
          <w:rFonts w:ascii="Times New Roman" w:hAnsi="Times New Roman" w:cs="Times New Roman"/>
          <w:sz w:val="24"/>
          <w:szCs w:val="24"/>
        </w:rPr>
        <w:t>-н «Об утверждении Порядк</w:t>
      </w:r>
      <w:r w:rsidR="00D62378" w:rsidRPr="00B51B48">
        <w:rPr>
          <w:rFonts w:ascii="Times New Roman" w:hAnsi="Times New Roman" w:cs="Times New Roman"/>
          <w:sz w:val="24"/>
          <w:szCs w:val="24"/>
        </w:rPr>
        <w:t>а</w:t>
      </w:r>
      <w:r w:rsidR="00992DA1" w:rsidRPr="00B51B48">
        <w:rPr>
          <w:rFonts w:ascii="Times New Roman" w:hAnsi="Times New Roman" w:cs="Times New Roman"/>
          <w:sz w:val="24"/>
          <w:szCs w:val="24"/>
        </w:rPr>
        <w:t xml:space="preserve"> </w:t>
      </w:r>
      <w:r w:rsidR="0023118C" w:rsidRPr="00B51B48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по вопросам градостроительной деятельности в Мысковском</w:t>
      </w:r>
      <w:r w:rsidR="00992DA1" w:rsidRPr="00B51B4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3118C" w:rsidRPr="00B51B48">
        <w:rPr>
          <w:rFonts w:ascii="Times New Roman" w:hAnsi="Times New Roman" w:cs="Times New Roman"/>
          <w:sz w:val="24"/>
          <w:szCs w:val="24"/>
        </w:rPr>
        <w:t>м округе</w:t>
      </w:r>
      <w:r w:rsidR="00A34A56">
        <w:rPr>
          <w:rFonts w:ascii="Times New Roman" w:hAnsi="Times New Roman" w:cs="Times New Roman"/>
          <w:sz w:val="24"/>
          <w:szCs w:val="24"/>
        </w:rPr>
        <w:t xml:space="preserve">», </w:t>
      </w:r>
      <w:r w:rsidR="007F70B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32C95" w:rsidRPr="00B51B48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C45271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="00D32C95">
        <w:rPr>
          <w:rFonts w:ascii="Times New Roman" w:hAnsi="Times New Roman" w:cs="Times New Roman"/>
          <w:sz w:val="24"/>
          <w:szCs w:val="24"/>
        </w:rPr>
        <w:t xml:space="preserve"> </w:t>
      </w:r>
      <w:r w:rsidR="00A34A56">
        <w:rPr>
          <w:rFonts w:ascii="Times New Roman" w:hAnsi="Times New Roman" w:cs="Times New Roman"/>
          <w:sz w:val="24"/>
          <w:szCs w:val="24"/>
        </w:rPr>
        <w:t>от 21.11.2013 № 20-н «О внесении изменений в Порядок организации и проведения публичных слушаний по вопросам градостроительной деятельности в Мысковском городском округе, утвержденный Решением Мысковского городского</w:t>
      </w:r>
      <w:proofErr w:type="gramEnd"/>
      <w:r w:rsidR="00A34A5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="00A34A56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 w:rsidR="00A34A56">
        <w:rPr>
          <w:rFonts w:ascii="Times New Roman" w:hAnsi="Times New Roman" w:cs="Times New Roman"/>
          <w:sz w:val="24"/>
          <w:szCs w:val="24"/>
        </w:rPr>
        <w:t xml:space="preserve"> депутатов от 13.09.2011 </w:t>
      </w:r>
      <w:r w:rsidR="00815B78">
        <w:rPr>
          <w:rFonts w:ascii="Times New Roman" w:hAnsi="Times New Roman" w:cs="Times New Roman"/>
          <w:sz w:val="24"/>
          <w:szCs w:val="24"/>
        </w:rPr>
        <w:t>№</w:t>
      </w:r>
      <w:r w:rsidR="00A34A56">
        <w:rPr>
          <w:rFonts w:ascii="Times New Roman" w:hAnsi="Times New Roman" w:cs="Times New Roman"/>
          <w:sz w:val="24"/>
          <w:szCs w:val="24"/>
        </w:rPr>
        <w:t xml:space="preserve"> 45-н»</w:t>
      </w:r>
      <w:r w:rsidR="00992DA1" w:rsidRPr="00B51B48">
        <w:rPr>
          <w:rFonts w:ascii="Times New Roman" w:hAnsi="Times New Roman" w:cs="Times New Roman"/>
          <w:sz w:val="24"/>
          <w:szCs w:val="24"/>
        </w:rPr>
        <w:t>.</w:t>
      </w:r>
    </w:p>
    <w:p w:rsidR="00992DA1" w:rsidRPr="00B51B48" w:rsidRDefault="00B51B48" w:rsidP="00B51B4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2DA1" w:rsidRPr="00B5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992DA1" w:rsidRPr="00B51B48" w:rsidRDefault="0023118C" w:rsidP="00B51B4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4</w:t>
      </w:r>
      <w:r w:rsidR="00992DA1" w:rsidRPr="00B51B48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992DA1" w:rsidRPr="00B51B48" w:rsidRDefault="0023118C" w:rsidP="00B51B4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5</w:t>
      </w:r>
      <w:r w:rsidR="00992DA1" w:rsidRPr="00B51B48">
        <w:rPr>
          <w:rFonts w:ascii="Times New Roman" w:hAnsi="Times New Roman" w:cs="Times New Roman"/>
          <w:sz w:val="24"/>
          <w:szCs w:val="24"/>
        </w:rPr>
        <w:t>.</w:t>
      </w:r>
      <w:r w:rsidR="00992DA1" w:rsidRPr="00B51B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92DA1" w:rsidRPr="00B51B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DA1" w:rsidRPr="00B51B4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B51B48" w:rsidRDefault="00B51B48" w:rsidP="00B51B4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4B96" w:rsidRPr="00B51B48" w:rsidRDefault="00704B96" w:rsidP="00B51B4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DA1" w:rsidRPr="00B51B48" w:rsidRDefault="00992DA1" w:rsidP="00B51B4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B4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992DA1" w:rsidRPr="00B51B48" w:rsidRDefault="00992DA1" w:rsidP="00B51B4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1B48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:rsidR="00B51B48" w:rsidRPr="00B51B48" w:rsidRDefault="00B51B48" w:rsidP="00B51B48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73EA" w:rsidRPr="004E73EA" w:rsidRDefault="004E73EA" w:rsidP="004E73EA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E73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Первый заместитель главы </w:t>
      </w:r>
    </w:p>
    <w:p w:rsidR="004E73EA" w:rsidRPr="004E73EA" w:rsidRDefault="004E73EA" w:rsidP="004E73E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3EA">
        <w:rPr>
          <w:rFonts w:ascii="Times New Roman" w:eastAsia="Calibri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4E73EA" w:rsidRPr="004E73EA" w:rsidRDefault="004E73EA" w:rsidP="004E73EA">
      <w:pPr>
        <w:spacing w:line="240" w:lineRule="auto"/>
        <w:ind w:right="-1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7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городскому хозяйству и строительству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 w:rsidRPr="004E73E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В.В.Кузнецов</w:t>
      </w:r>
      <w:proofErr w:type="spellEnd"/>
      <w:r w:rsidRPr="004E73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B51B48" w:rsidRPr="00B51B48" w:rsidRDefault="00B51B48" w:rsidP="00B51B48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B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51B48" w:rsidRPr="00B51B48" w:rsidRDefault="00B51B48" w:rsidP="00B51B48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B48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B51B48" w:rsidRPr="00B51B48" w:rsidRDefault="00B51B48" w:rsidP="00B51B48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B4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B42FEA" w:rsidRDefault="008C11FC" w:rsidP="00B51B48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58E2">
        <w:rPr>
          <w:rFonts w:ascii="Times New Roman" w:hAnsi="Times New Roman" w:cs="Times New Roman"/>
          <w:b/>
          <w:sz w:val="24"/>
          <w:szCs w:val="24"/>
        </w:rPr>
        <w:t>01.03.2017г.</w:t>
      </w:r>
      <w:r w:rsidR="00B51B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8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E2">
        <w:rPr>
          <w:rFonts w:ascii="Times New Roman" w:hAnsi="Times New Roman" w:cs="Times New Roman"/>
          <w:b/>
          <w:sz w:val="24"/>
          <w:szCs w:val="24"/>
        </w:rPr>
        <w:t>13-н</w:t>
      </w:r>
    </w:p>
    <w:p w:rsidR="00EE75CD" w:rsidRDefault="00EE75CD" w:rsidP="00B51B48">
      <w:pPr>
        <w:suppressAutoHyphens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75CD" w:rsidRPr="00B51B48" w:rsidRDefault="00EE75CD" w:rsidP="00B51B4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75" w:rsidRPr="00B51B48" w:rsidRDefault="00704B96" w:rsidP="00511B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11B75" w:rsidRDefault="00704B96" w:rsidP="00511B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ПУБЛИЧНЫХ СЛУШАНИЙ ПО ВОПРОСАМ ГРАДОСТРОИТЕЛЬНОЙ ДЕЯТЕЛЬНОСТИ</w:t>
      </w:r>
    </w:p>
    <w:p w:rsidR="00511B75" w:rsidRPr="00B51B48" w:rsidRDefault="00704B96" w:rsidP="00511B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МЫСКОВСКОГО ГОРОДСКОГО ОКРУГА</w:t>
      </w:r>
    </w:p>
    <w:p w:rsidR="00511B75" w:rsidRPr="00B51B48" w:rsidRDefault="00511B75" w:rsidP="00511B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B75" w:rsidRPr="00B51B48" w:rsidRDefault="00704B96" w:rsidP="00511B75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511B75" w:rsidRPr="00B51B48" w:rsidRDefault="00511B75" w:rsidP="00511B75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B51B48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публичных слушаний по вопросам градостроительной деятельности  на территории Мысковского городского округа (далее - Порядок) разработан в соответствии со статьей 28 Федерального закона от 06.10.2003 </w:t>
      </w:r>
      <w:r w:rsidR="00704B96">
        <w:rPr>
          <w:rFonts w:ascii="Times New Roman" w:hAnsi="Times New Roman" w:cs="Times New Roman"/>
          <w:bCs/>
          <w:sz w:val="24"/>
          <w:szCs w:val="24"/>
        </w:rPr>
        <w:t>№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статьями 28, 31,</w:t>
      </w:r>
      <w:r w:rsidR="00704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bCs/>
          <w:sz w:val="24"/>
          <w:szCs w:val="24"/>
        </w:rPr>
        <w:t>39,</w:t>
      </w:r>
      <w:r w:rsidR="00704B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bCs/>
          <w:sz w:val="24"/>
          <w:szCs w:val="24"/>
        </w:rPr>
        <w:t>40 Градостроительного кодекса Российской Федерации, Уставом Мысковского городского округа, в целях реализации права жителей Мысковского городского округа (далее - городской округ) на</w:t>
      </w:r>
      <w:proofErr w:type="gramEnd"/>
      <w:r w:rsidRPr="00B51B48">
        <w:rPr>
          <w:rFonts w:ascii="Times New Roman" w:hAnsi="Times New Roman" w:cs="Times New Roman"/>
          <w:bCs/>
          <w:sz w:val="24"/>
          <w:szCs w:val="24"/>
        </w:rPr>
        <w:t xml:space="preserve"> осуществление местного самоуправления посредством участия в публичных слушаниях по вопросам градостроительной деятельности.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1.2. Настоящий Порядок определяет основные принципы организации и проведения публичных слушаний по вопросам градостроительной деятельности в городском округе.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proofErr w:type="gramStart"/>
      <w:r w:rsidRPr="00B51B48">
        <w:rPr>
          <w:rFonts w:ascii="Times New Roman" w:hAnsi="Times New Roman" w:cs="Times New Roman"/>
          <w:bCs/>
          <w:sz w:val="24"/>
          <w:szCs w:val="24"/>
        </w:rPr>
        <w:t xml:space="preserve">Правом участвовать в публичных слушаниях обладают жители городского округа, зарегистрированные по месту жительства на территории городского округа и достигшие к моменту проведения публичных слушаний 18 лет,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представители органов местного самоуправления, </w:t>
      </w:r>
      <w:r w:rsidRPr="00B51B48">
        <w:rPr>
          <w:rFonts w:ascii="Times New Roman" w:hAnsi="Times New Roman" w:cs="Times New Roman"/>
          <w:bCs/>
          <w:sz w:val="24"/>
          <w:szCs w:val="24"/>
        </w:rPr>
        <w:t>деятельность которых касается вопр</w:t>
      </w:r>
      <w:bookmarkStart w:id="0" w:name="_GoBack"/>
      <w:r w:rsidRPr="00B51B48">
        <w:rPr>
          <w:rFonts w:ascii="Times New Roman" w:hAnsi="Times New Roman" w:cs="Times New Roman"/>
          <w:bCs/>
          <w:sz w:val="24"/>
          <w:szCs w:val="24"/>
        </w:rPr>
        <w:t>о</w:t>
      </w:r>
      <w:bookmarkEnd w:id="0"/>
      <w:r w:rsidRPr="00B51B48">
        <w:rPr>
          <w:rFonts w:ascii="Times New Roman" w:hAnsi="Times New Roman" w:cs="Times New Roman"/>
          <w:bCs/>
          <w:sz w:val="24"/>
          <w:szCs w:val="24"/>
        </w:rPr>
        <w:t>са, обсуждаемого на публичных слушаниях, а также иные физические и юридические лица, которые в соответствии с Градостроительным кодексом Российской Федерации и настоящим Порядком  являются участниками публичных слушаний.</w:t>
      </w:r>
      <w:proofErr w:type="gramEnd"/>
    </w:p>
    <w:p w:rsidR="00511B75" w:rsidRPr="00B7289C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B51B48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704B96" w:rsidP="00704B96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2. ОСНОВНЫЕ ПОНЯТИЯ И ТЕРМИНЫ</w:t>
      </w:r>
    </w:p>
    <w:p w:rsidR="00511B75" w:rsidRPr="00B51B48" w:rsidRDefault="00511B75" w:rsidP="00704B96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2.1. Для целей настоящего Порядка используются следующие основные термины и понятия: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Публичные слушания по вопросам градостроительной деятельности - форма участия населения городского округа в осуществлении местного самоуправления посредством публичного обсуждения вопросов градостроительной деятельности, определенных федеральным законодательством.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Организация публичных слушаний - деятельность, направленная на оповещение о времени, и месте проведения (собрания) публичных слушаний, ознакомление с вопросом, выносимым на публичные слушания, обнародование результатов публичных слушаний и иных организационных мер, обеспечивающих участие населения городского округа в публичных слушаниях.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Участники публичных слушаний - физические и юридические лица, жители городского округа, чьи интересы могут быть затронуты при рассмотрении вопросов градостроительной деятельности, эксперты, представители органов местного </w:t>
      </w:r>
      <w:r w:rsidRPr="00B51B48">
        <w:rPr>
          <w:rFonts w:ascii="Times New Roman" w:hAnsi="Times New Roman" w:cs="Times New Roman"/>
          <w:bCs/>
          <w:sz w:val="24"/>
          <w:szCs w:val="24"/>
        </w:rPr>
        <w:lastRenderedPageBreak/>
        <w:t>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Эксперт публичных слушаний - лицо, обладающее специальными знаниями в области градостроительной деятельности.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Комиссия - специально сформированный коллегиальный орган, осуществляющий организационные действия по подготовке и проведению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Протокол публичных слушаний - документ, составленный по итогам проведения публичных слушаний, содержащий рекомендации (предложения) по вопросам, обсуждаемым на публичных слушаниях.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Заключение о результатах публичных слушаний - документ, подготавливаемый комиссией на основании протокола собрания, с рекомендациями о принятии решения по публичным слушаниям.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</w:t>
      </w:r>
      <w:r w:rsidRPr="00B51B48">
        <w:rPr>
          <w:rFonts w:ascii="Times New Roman" w:hAnsi="Times New Roman" w:cs="Times New Roman"/>
          <w:sz w:val="24"/>
          <w:szCs w:val="24"/>
        </w:rPr>
        <w:t xml:space="preserve">в настоящем Порядке, применяются </w:t>
      </w:r>
      <w:r>
        <w:rPr>
          <w:rFonts w:ascii="Times New Roman" w:hAnsi="Times New Roman" w:cs="Times New Roman"/>
          <w:sz w:val="24"/>
          <w:szCs w:val="24"/>
        </w:rPr>
        <w:t xml:space="preserve">понятия и термины </w:t>
      </w:r>
      <w:r w:rsidRPr="00B51B48">
        <w:rPr>
          <w:rFonts w:ascii="Times New Roman" w:hAnsi="Times New Roman" w:cs="Times New Roman"/>
          <w:sz w:val="24"/>
          <w:szCs w:val="24"/>
        </w:rPr>
        <w:t xml:space="preserve">в значениях, определенных Градостроительным кодексом Российской Федерации и другими нормативными правовыми актами, регулирующими градостроительную деятельность.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704B96" w:rsidP="00704B96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3. ЦЕЛИ ПРОВЕДЕНИЯ ПУБЛИЧНЫХ СЛУШАНИЙ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3. 1. Целями проведения публичных слушаний является: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3.1.1.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3.1.2. выявление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учет </w:t>
      </w:r>
      <w:r w:rsidRPr="00B51B48">
        <w:rPr>
          <w:rFonts w:ascii="Times New Roman" w:hAnsi="Times New Roman" w:cs="Times New Roman"/>
          <w:bCs/>
          <w:sz w:val="24"/>
          <w:szCs w:val="24"/>
        </w:rPr>
        <w:t>общественного мнения и мнения экспертов по теме и вопросам, выносимым на публичные слушания;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3.1.3. подготовка предложений и реком</w:t>
      </w:r>
      <w:r>
        <w:rPr>
          <w:rFonts w:ascii="Times New Roman" w:hAnsi="Times New Roman" w:cs="Times New Roman"/>
          <w:bCs/>
          <w:sz w:val="24"/>
          <w:szCs w:val="24"/>
        </w:rPr>
        <w:t>ендаций по обсуждаемой проблеме.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 ВОПРОСЫ ГРАДОСТРОИТЕЛЬНОЙ ДЕЯТЕЛЬНОСТИ, ПОДЛЕЖАЩИЕ ОБСУЖДЕНИЮ НА ПУБЛИЧНЫХ СЛУШАНИЯХ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 На публичных слушаниях по вопросам градостроительной деятельности подлежат обсуждению: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4.1.1. проект генерального плана городского округа, внесение изменений в генеральный план городского округа;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4.1.2. проект правил землепользования и застройки городского округа, внесение изменений в правила землепользования и застройки городского округа;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3. проект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планировки и проект межевания территорий, в том числе, для линейных объектов;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 о предоставлении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4.1.5.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вопрос о </w:t>
      </w:r>
      <w:r w:rsidRPr="00B51B48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разрешения на отклонение от предельных параметров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4.1.6</w:t>
      </w:r>
      <w:r w:rsidRPr="00B51B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1B48">
        <w:rPr>
          <w:rFonts w:ascii="Times New Roman" w:hAnsi="Times New Roman" w:cs="Times New Roman"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установлени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 на земельный участок.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4.2. На публичные слушания могут выноситься иные проекты и вопросы градостроительной деятельности в случаях, предусмотренных действующим законодательством.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 w:rsidRPr="00B51B48">
        <w:rPr>
          <w:rFonts w:ascii="Times New Roman" w:hAnsi="Times New Roman" w:cs="Times New Roman"/>
          <w:sz w:val="24"/>
          <w:szCs w:val="24"/>
        </w:rPr>
        <w:t xml:space="preserve">Внесение в генеральный план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51B48">
        <w:rPr>
          <w:rFonts w:ascii="Times New Roman" w:hAnsi="Times New Roman" w:cs="Times New Roman"/>
          <w:sz w:val="24"/>
          <w:szCs w:val="24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51B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1B48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51B48">
        <w:rPr>
          <w:rFonts w:ascii="Times New Roman" w:hAnsi="Times New Roman" w:cs="Times New Roman"/>
          <w:sz w:val="24"/>
          <w:szCs w:val="24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B51B48">
        <w:rPr>
          <w:rFonts w:ascii="Times New Roman" w:hAnsi="Times New Roman" w:cs="Times New Roman"/>
          <w:sz w:val="24"/>
          <w:szCs w:val="24"/>
        </w:rPr>
        <w:t xml:space="preserve">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территории для размещения линейных объектов в границах земель лесного фонда;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иных случаях, предусмотренных действующим законодательством.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11B75" w:rsidRPr="00B51B48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sz w:val="24"/>
          <w:szCs w:val="24"/>
        </w:rPr>
        <w:t>УПОЛНОМОЧЕННЫЙ ОРГАН НА ПРОВЕДЕНИЕ ПУБЛИЧНЫХ СЛУШАНИЙ ПО ВОПРОСАМ ГРАДОСТРОИТЕЛЬНОЙ ДЕЯТЕЛЬНОСТИ</w:t>
      </w:r>
    </w:p>
    <w:p w:rsidR="00511B75" w:rsidRPr="00B51B48" w:rsidRDefault="00511B75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5.1. Органом, уполномоченным на проведение публичных слушаний по вопросам градостроительной деятельности, является комиссия по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по вопросам градостроительной деятельности </w:t>
      </w:r>
      <w:r w:rsidRPr="00B51B48">
        <w:rPr>
          <w:rFonts w:ascii="Times New Roman" w:hAnsi="Times New Roman" w:cs="Times New Roman"/>
          <w:sz w:val="24"/>
          <w:szCs w:val="24"/>
        </w:rPr>
        <w:t xml:space="preserve">(далее - комиссия), состав которой </w:t>
      </w:r>
      <w:r>
        <w:rPr>
          <w:rFonts w:ascii="Times New Roman" w:hAnsi="Times New Roman" w:cs="Times New Roman"/>
          <w:sz w:val="24"/>
          <w:szCs w:val="24"/>
        </w:rPr>
        <w:t>утверждается правовым актом</w:t>
      </w:r>
      <w:r w:rsidRPr="00B51B4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5.2. Комиссия формируется не менее чем из 7 человек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1B48">
        <w:rPr>
          <w:rFonts w:ascii="Times New Roman" w:hAnsi="Times New Roman" w:cs="Times New Roman"/>
          <w:sz w:val="24"/>
          <w:szCs w:val="24"/>
        </w:rPr>
        <w:t xml:space="preserve"> председателя комиссии,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B51B48">
        <w:rPr>
          <w:rFonts w:ascii="Times New Roman" w:hAnsi="Times New Roman" w:cs="Times New Roman"/>
          <w:sz w:val="24"/>
          <w:szCs w:val="24"/>
        </w:rPr>
        <w:t>комиссии, секретаря комиссии,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sz w:val="24"/>
          <w:szCs w:val="24"/>
        </w:rPr>
        <w:t>В обязательном порядке в состав комиссии включается депутат Совета.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5.3. Комиссия: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организует подготовку и проведение открытого заседания;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- организует выставки, экспозиции демонстрационных материалов проекта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1B48">
        <w:rPr>
          <w:rFonts w:ascii="Times New Roman" w:hAnsi="Times New Roman" w:cs="Times New Roman"/>
          <w:sz w:val="24"/>
          <w:szCs w:val="24"/>
        </w:rPr>
        <w:t xml:space="preserve">енерального плана городского округа, проектов о внесении изменений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51B48">
        <w:rPr>
          <w:rFonts w:ascii="Times New Roman" w:hAnsi="Times New Roman" w:cs="Times New Roman"/>
          <w:sz w:val="24"/>
          <w:szCs w:val="24"/>
        </w:rPr>
        <w:t>ене</w:t>
      </w:r>
      <w:r>
        <w:rPr>
          <w:rFonts w:ascii="Times New Roman" w:hAnsi="Times New Roman" w:cs="Times New Roman"/>
          <w:sz w:val="24"/>
          <w:szCs w:val="24"/>
        </w:rPr>
        <w:t>ральный план городского округа;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производит информирование граждан о времени и месте проведения собрания публичных слушаний через средства массовой информации, в информационно – телекоммуникационной сети Интернет, иными способами, например: расклеиванием сообщений в местах массового пребывания граждан на предназначенных для размещения объявлений стендах, в том числе, в случае</w:t>
      </w:r>
      <w:r>
        <w:rPr>
          <w:rFonts w:ascii="Times New Roman" w:hAnsi="Times New Roman" w:cs="Times New Roman"/>
          <w:sz w:val="24"/>
          <w:szCs w:val="24"/>
        </w:rPr>
        <w:t xml:space="preserve"> прямо предусмотренных в законе;</w:t>
      </w:r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направляет сообщения гражданам и юридическим лицам, чьи права непосредственного могут быть затронуты принятием муниципального правового акта, выносимого на публичные слушания;</w:t>
      </w:r>
      <w:proofErr w:type="gramEnd"/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организует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B51B4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округа, разработчиков </w:t>
      </w:r>
      <w:r>
        <w:rPr>
          <w:rFonts w:ascii="Times New Roman" w:hAnsi="Times New Roman" w:cs="Times New Roman"/>
          <w:sz w:val="24"/>
          <w:szCs w:val="24"/>
        </w:rPr>
        <w:t xml:space="preserve">проектов (вопросов), выносимых на публичные слушания в соответствии с настоящим Порядком, </w:t>
      </w:r>
      <w:r w:rsidRPr="00B51B48">
        <w:rPr>
          <w:rFonts w:ascii="Times New Roman" w:hAnsi="Times New Roman" w:cs="Times New Roman"/>
          <w:sz w:val="24"/>
          <w:szCs w:val="24"/>
        </w:rPr>
        <w:t>в печатных средствах массовой информации, по радио и телевидению;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формирует единый документ для распространения на собрании публичных слушаний, содержащий все поступившие в адрес комиссии предложения с указанием лиц, их внесших;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оформляет итоговые документы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- осуществляет опубликование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B51B48">
        <w:rPr>
          <w:rFonts w:ascii="Times New Roman" w:hAnsi="Times New Roman" w:cs="Times New Roman"/>
          <w:sz w:val="24"/>
          <w:szCs w:val="24"/>
        </w:rPr>
        <w:t>публичных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1B48">
        <w:rPr>
          <w:rFonts w:ascii="Times New Roman" w:hAnsi="Times New Roman" w:cs="Times New Roman"/>
          <w:sz w:val="24"/>
          <w:szCs w:val="24"/>
        </w:rPr>
        <w:t>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-осуществляет иные полномочия в соответствии с действующим законодательством и настоящим Порядком.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5.4. Председатель комиссии: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организует работу комиссии и руководит ее деятельностью;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подписывает итоговые документы публичных слушаний и иные документы, связанные с организацией и проведением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представляет комиссию в отношениях с физическими и юридическими лицами, органами государственной власти, органами местного самоуправления городского округа;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настоящим Порядком.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комиссии в период его отсутствия.</w:t>
      </w:r>
    </w:p>
    <w:p w:rsidR="00511B75" w:rsidRDefault="00511B75" w:rsidP="00A802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Секретарь комиссии ведет протокол публичн</w:t>
      </w:r>
      <w:r w:rsidR="008753C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8753C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ведет подсчет письменных предложений</w:t>
      </w:r>
      <w:r w:rsidRPr="00B51B4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51B48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(вопросам) публичн</w:t>
      </w:r>
      <w:r w:rsidR="008753C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8753C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51B48">
        <w:rPr>
          <w:rFonts w:ascii="Times New Roman" w:hAnsi="Times New Roman" w:cs="Times New Roman"/>
          <w:sz w:val="24"/>
          <w:szCs w:val="24"/>
        </w:rPr>
        <w:t>Заседания комиссии проводятся в соответствии с действующим законодательством по мере необходимости и являются правомочными, если на них присутствуют не менее половины от установленного числа ее членов.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lastRenderedPageBreak/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1B48">
        <w:rPr>
          <w:rFonts w:ascii="Times New Roman" w:hAnsi="Times New Roman" w:cs="Times New Roman"/>
          <w:sz w:val="24"/>
          <w:szCs w:val="24"/>
        </w:rPr>
        <w:t>омиссии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является решающим.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6. РЕШЕНИЕ О ПРОВЕДЕНИИ ПУБЛИЧНЫХ СЛУШАНИЙ</w:t>
      </w:r>
    </w:p>
    <w:p w:rsidR="00511B75" w:rsidRPr="00B51B48" w:rsidRDefault="00511B75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Решение главы городского округа о назначении публичных слушаний по вопросам градостроительной деятельности является основанием для опубликования соответствующего информационного сообщения в порядке, установленном для официального опубликования правовых актов органов местного самоуправления городского округа  и размещения на официальном сайте администрации городского округа в информационно – телекоммуникационной сети Интернет, а также направления извещений (сообщений) правообладателям земельных участков, объектов капитального строительства в случаях, предусмотренных законодательством.</w:t>
      </w:r>
      <w:proofErr w:type="gramEnd"/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Решение главы городского округа о назначении публичных слушаний принимается в форме постановления администрации городского округа и должно содержать наименование проекта (вопроса), по которому проводятся публичные слушания, сведения о сроках, времени и месте проведения публичных слушаний, в том числе: дате, времени и месте проведения публичных слушаний, порядке приема предложений и замечаний по проекту (вопросу), вынесенному на публичные слушания.</w:t>
      </w:r>
      <w:proofErr w:type="gramEnd"/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законодательством, опубликованию подлежит проект (материалы проекта), выносимый на публичные слушания.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B51B48">
        <w:rPr>
          <w:rFonts w:ascii="Times New Roman" w:hAnsi="Times New Roman" w:cs="Times New Roman"/>
          <w:sz w:val="24"/>
          <w:szCs w:val="24"/>
        </w:rPr>
        <w:t>. Извещение (сообщение), направляемое правообладателям земельных участков, объектов капитального строительства, должно содержать наименование проекта (вопроса), по которому проводятся публичные слушания, сведения о сроках, времени и месте проведения публичных слушаний, в том числе дате, времени и месте проведения публичных слушаний, порядке приема предложений и замечаний по проекту (вопросу), вынесенному на публичные слушания.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B96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7. ПРЕДЛОЖЕНИЯ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51B48">
        <w:rPr>
          <w:rFonts w:ascii="Times New Roman" w:hAnsi="Times New Roman" w:cs="Times New Roman"/>
          <w:sz w:val="24"/>
          <w:szCs w:val="24"/>
        </w:rPr>
        <w:t xml:space="preserve">ЗАМЕЧАНИЯ ПО ВОПРОСАМ, ВЫНОСИМЫМ 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НА ПУБЛИЧНЫЕ СЛУШАНИЯ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7.1.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51B48">
        <w:rPr>
          <w:rFonts w:ascii="Times New Roman" w:hAnsi="Times New Roman" w:cs="Times New Roman"/>
          <w:sz w:val="24"/>
          <w:szCs w:val="24"/>
        </w:rPr>
        <w:t xml:space="preserve"> замечания по вопросам градостроительной деятельности, по которым назначены публичные слушания, могут вноситься в письме</w:t>
      </w:r>
      <w:r>
        <w:rPr>
          <w:rFonts w:ascii="Times New Roman" w:hAnsi="Times New Roman" w:cs="Times New Roman"/>
          <w:sz w:val="24"/>
          <w:szCs w:val="24"/>
        </w:rPr>
        <w:t xml:space="preserve">нном виде, </w:t>
      </w:r>
      <w:r w:rsidRPr="00B51B48">
        <w:rPr>
          <w:rFonts w:ascii="Times New Roman" w:hAnsi="Times New Roman" w:cs="Times New Roman"/>
          <w:sz w:val="24"/>
          <w:szCs w:val="24"/>
        </w:rPr>
        <w:t xml:space="preserve">в порядке и в сроки, определенные в правовом акте о назначении публичных </w:t>
      </w:r>
      <w:r w:rsidR="008753C9">
        <w:rPr>
          <w:rFonts w:ascii="Times New Roman" w:hAnsi="Times New Roman" w:cs="Times New Roman"/>
          <w:sz w:val="24"/>
          <w:szCs w:val="24"/>
        </w:rPr>
        <w:t>слушаний</w:t>
      </w:r>
      <w:r w:rsidRPr="00B51B48">
        <w:rPr>
          <w:rFonts w:ascii="Times New Roman" w:hAnsi="Times New Roman" w:cs="Times New Roman"/>
          <w:sz w:val="24"/>
          <w:szCs w:val="24"/>
        </w:rPr>
        <w:t>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51B48">
        <w:rPr>
          <w:rFonts w:ascii="Times New Roman" w:hAnsi="Times New Roman" w:cs="Times New Roman"/>
          <w:sz w:val="24"/>
          <w:szCs w:val="24"/>
        </w:rPr>
        <w:t xml:space="preserve"> замечаниях по проекту (вопросу),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B51B48">
        <w:rPr>
          <w:rFonts w:ascii="Times New Roman" w:hAnsi="Times New Roman" w:cs="Times New Roman"/>
          <w:sz w:val="24"/>
          <w:szCs w:val="24"/>
        </w:rPr>
        <w:t xml:space="preserve"> замечания, </w:t>
      </w:r>
      <w:r>
        <w:rPr>
          <w:rFonts w:ascii="Times New Roman" w:hAnsi="Times New Roman" w:cs="Times New Roman"/>
          <w:sz w:val="24"/>
          <w:szCs w:val="24"/>
        </w:rPr>
        <w:t>дата подписания, суть вносимых предложений и (или) замечаний.</w:t>
      </w:r>
      <w:proofErr w:type="gramEnd"/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t xml:space="preserve">В коллективных предложениях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51B48">
        <w:rPr>
          <w:rFonts w:ascii="Times New Roman" w:hAnsi="Times New Roman" w:cs="Times New Roman"/>
          <w:sz w:val="24"/>
          <w:szCs w:val="24"/>
        </w:rPr>
        <w:t xml:space="preserve">замечаниях по проекту (вопросу), вынесенному на публичные слушания, </w:t>
      </w:r>
      <w:r>
        <w:rPr>
          <w:rFonts w:ascii="Times New Roman" w:hAnsi="Times New Roman" w:cs="Times New Roman"/>
          <w:sz w:val="24"/>
          <w:szCs w:val="24"/>
        </w:rPr>
        <w:t xml:space="preserve">помимо сведений, указанных в первом абзаце настоящего пункта, </w:t>
      </w:r>
      <w:r w:rsidRPr="00B51B48">
        <w:rPr>
          <w:rFonts w:ascii="Times New Roman" w:hAnsi="Times New Roman" w:cs="Times New Roman"/>
          <w:sz w:val="24"/>
          <w:szCs w:val="24"/>
        </w:rPr>
        <w:t>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B51B48">
        <w:rPr>
          <w:rFonts w:ascii="Times New Roman" w:hAnsi="Times New Roman" w:cs="Times New Roman"/>
          <w:sz w:val="24"/>
          <w:szCs w:val="24"/>
        </w:rPr>
        <w:t>замечания.</w:t>
      </w:r>
      <w:proofErr w:type="gramEnd"/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7.3. Предложения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51B48">
        <w:rPr>
          <w:rFonts w:ascii="Times New Roman" w:hAnsi="Times New Roman" w:cs="Times New Roman"/>
          <w:sz w:val="24"/>
          <w:szCs w:val="24"/>
        </w:rPr>
        <w:t xml:space="preserve">замечания, поступившие в комиссию по истечении срока, указанного в порядке приема предложений и замечаний по проекту (вопросу), вынесенному на публичные слушания, или ему несоответствующие, а также несоответствующие требованиям настоящего раздела, а также не отнесенные к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вопросам, вынесенным на публичные слушания не включаются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в протокол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7.4. 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B51B48">
        <w:rPr>
          <w:rFonts w:ascii="Times New Roman" w:hAnsi="Times New Roman" w:cs="Times New Roman"/>
          <w:sz w:val="24"/>
          <w:szCs w:val="24"/>
        </w:rPr>
        <w:t>замечания, внесенные в соответствии с требованиями настоящего раздела, подлежат включению в протокол публичных слушаний.</w:t>
      </w:r>
    </w:p>
    <w:p w:rsidR="00511B75" w:rsidRPr="00B51B48" w:rsidRDefault="00511B75" w:rsidP="00A80208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B96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4B96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lastRenderedPageBreak/>
        <w:t xml:space="preserve">8. ПОРЯДОК ПРОВЕДЕНИЯ ПУБЛИЧНЫХ СЛУШАНИЙ </w:t>
      </w:r>
    </w:p>
    <w:p w:rsidR="00511B75" w:rsidRPr="00B51B48" w:rsidRDefault="00511B75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8.1. Публичные слушания (обсуждение проекта) проводятся в рабочие дни с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1B48">
        <w:rPr>
          <w:rFonts w:ascii="Times New Roman" w:hAnsi="Times New Roman" w:cs="Times New Roman"/>
          <w:sz w:val="24"/>
          <w:szCs w:val="24"/>
        </w:rPr>
        <w:t xml:space="preserve"> час. 00 мин. и не позднее 20 час. 00 мин. по местному времени.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8.2. За 30 минут до  начала проведения публичных слушаний комиссия организует регистрацию его участников, с указанием фамилии,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B51B48">
        <w:rPr>
          <w:rFonts w:ascii="Times New Roman" w:hAnsi="Times New Roman" w:cs="Times New Roman"/>
          <w:sz w:val="24"/>
          <w:szCs w:val="24"/>
        </w:rPr>
        <w:t>, отчества и места регистрации участников.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Желающие выступить на публичных слушаниях (обсуждении проекта), должны заявить об этом при регистрации, о чем делается отметка в листе регистрации.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8.3. Председатель комиссии (председательствующий) открывает публичные слушания, представляет себя и членов комиссии, оглашает вопросы, вынесенные на обсуждение, разъясняет порядок проведения публичных слушаний (обсуждение проекта) и его цели, зачитывает предложения и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замечания, поступившие в комиссию по предмету публичных слушаний и предоставляет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слово докладчику.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в любой момент объявить перерыв в публичных слушаниях с указанием времени перерыва.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Для выступления на публичных слушаниях (обсуждении проекта) отводится: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на доклад и содоклад - до 20 минут;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на вопросы к докладчику (содокладчику), членам комиссии и ответы на них - до 30 минут;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на выступление лиц, являющихся участниками публичных слушаний -  до 5 минут на одно выступление.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может быть увеличена только в случае одобрения этого председательствующим.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8.4. С докладом по вопросу, вынесенному на публичные слушания, выступает лицо, определенное комиссией.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8.5. После доклада, председательствующий предоставляет возможность участникам публичных слушаний задать вопросы докладчику.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Слово для выступления по вопросу публичных слушаний предоставляется в первую очередь лицам, которые внесли свои замечания и предложения в письменном виде для включения их в протокол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После указанных лиц выступают лица, заявившие о желании выступить при регистрации.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Иным лицам, слово для выступления предоставляется только с разрешения председательствующего.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51B48">
        <w:rPr>
          <w:rFonts w:ascii="Times New Roman" w:hAnsi="Times New Roman" w:cs="Times New Roman"/>
          <w:sz w:val="24"/>
          <w:szCs w:val="24"/>
        </w:rPr>
        <w:t xml:space="preserve"> целью освещения проведения публичных слушаний, на обсуждение проекта приглашается представитель муниципального автономного учреждения Мысковского городского округа «Мыски Медиа».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Несанкционированная аудио и видео съемка публичных слушаний запрещена.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8.6.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Лица, участвующие в обсуждении проекта не вправе мешать проведению открытого обсуждения.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При несоблюдении порядка, установленного настоящим разделом, лица, участвующие в публичных слушаниях (обсуждении проекта), могут быть удалены из помещения, являющегося местом проведения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объявляет перерыв.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8.7. Проведение публичных слушаний протоколируются секретарем комиссии.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B96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  <w:r w:rsidRPr="00B51B48">
        <w:rPr>
          <w:rFonts w:ascii="Times New Roman" w:hAnsi="Times New Roman" w:cs="Times New Roman"/>
          <w:sz w:val="24"/>
          <w:szCs w:val="24"/>
        </w:rPr>
        <w:tab/>
      </w:r>
    </w:p>
    <w:p w:rsidR="00704B96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4B96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704B96" w:rsidP="00704B96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lastRenderedPageBreak/>
        <w:t>9. ДОКУМЕНТЫ ПУБЛИЧНЫХ СЛУШАНИЙ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9.1. Документами публичных слушаний являются итоговые документы публичных слушаний и документы, связанные с организацией и проведением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Итоговыми документами публичных слушаний являются протокол публичных слушаний и заключение о результатах публичных слушаний, оформляемые комиссией на основании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51B48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Документами, связанными с организацией и проведением публичных слушаний, являются протоколы заседаний комиссии, эскизная документация по обсуждаемому проекту, предложения и замечания, обращения, запросы, поступившие в комиссию, другие документы, связанные с организацией и проведением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9.2. В протоколе публичных слушаний отражается: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о назначении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вопросы, которые вынесены на обсуждение;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дата, время и место проведения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состав, фамилия, имя, отчество членов комиссии, присутствующих на публичных слушаниях;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количество зарегистрированных участников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основные тезисы доклада, вопросы докладчику</w:t>
      </w:r>
      <w:r>
        <w:rPr>
          <w:rFonts w:ascii="Times New Roman" w:hAnsi="Times New Roman" w:cs="Times New Roman"/>
          <w:sz w:val="24"/>
          <w:szCs w:val="24"/>
        </w:rPr>
        <w:t xml:space="preserve"> и ответы на них</w:t>
      </w:r>
      <w:r w:rsidRPr="00B51B48">
        <w:rPr>
          <w:rFonts w:ascii="Times New Roman" w:hAnsi="Times New Roman" w:cs="Times New Roman"/>
          <w:sz w:val="24"/>
          <w:szCs w:val="24"/>
        </w:rPr>
        <w:t>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выступления участников публичных слушаний;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количество поступивших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(или) </w:t>
      </w:r>
      <w:r w:rsidRPr="00B51B48">
        <w:rPr>
          <w:rFonts w:ascii="Times New Roman" w:hAnsi="Times New Roman" w:cs="Times New Roman"/>
          <w:sz w:val="24"/>
          <w:szCs w:val="24"/>
        </w:rPr>
        <w:t>замечаний.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9.3. Протокол в окончательной форме должен быть изготовлен в течение трех дней после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B51B48">
        <w:rPr>
          <w:rFonts w:ascii="Times New Roman" w:hAnsi="Times New Roman" w:cs="Times New Roman"/>
          <w:sz w:val="24"/>
          <w:szCs w:val="24"/>
        </w:rPr>
        <w:t xml:space="preserve">обсуждения проекта и подписывается председательствующим и секретарем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B51B48"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Все предложения и замечания, внесенные в соответствии с требованиями главы 7 настоящего Порядка, оформляются в качестве приложений к протоколу публичных слушаний, которые являются его неотъемлемой частью.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1B48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после дня проведения публичных слушаний оформляет заключение о результатах публичных слушаний. 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В заключении о результатах публичных слушаний отражаются постановление главы городского округа о назначении публичных слушаний; вопрос, который обсуждался на публичных слушаниях; дата, время, место проведения публичных слушаний; количество участников публичных слушаний; рекомендации и </w:t>
      </w:r>
      <w:r w:rsidR="008753C9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51B48">
        <w:rPr>
          <w:rFonts w:ascii="Times New Roman" w:hAnsi="Times New Roman" w:cs="Times New Roman"/>
          <w:sz w:val="24"/>
          <w:szCs w:val="24"/>
        </w:rPr>
        <w:t>предложения по вопросу, который обсуждался на публичных слушаниях, рекомендации и предложения экспертов.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Члены комиссии, не согласные с заключением, могут отразить в письменном виде мотивы своего не согласия, изложив их в особом мнении, которое подлежит приобщению к материалам публичных слушаний.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Заключение направляется главе городского округа в сроки, установленные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</w:t>
      </w:r>
      <w:r w:rsidRPr="00B51B48">
        <w:rPr>
          <w:rFonts w:ascii="Times New Roman" w:hAnsi="Times New Roman" w:cs="Times New Roman"/>
          <w:sz w:val="24"/>
          <w:szCs w:val="24"/>
        </w:rPr>
        <w:t>носит рекомендательный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для органов местного самоуправления городского округа.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Заключение подлежит опубликованию в городской газете «Мыски» и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обнародованию </w:t>
      </w:r>
      <w:r w:rsidRPr="00B51B48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в информационно-телекоммуникационной сети «Интернет».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9.5. Администрация городского округа обеспечивает хранение итоговых документов публичных слушаний и документов, связанных с организацией и проведением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10. ОСОБЕННОСТИ ПРОВЕДЕНИЯ ПУБЛИЧНЫХ СЛУШАНИЙ ПО ОТДЕЛЬНЫМ ВОПРОСАМ ГРАДОСТРОИТЕЛЬНОЙ ДЕЯТЕЛЬНОСТИ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Default="00511B75" w:rsidP="001873E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10.1. Публичные слушания по проекту генерального плана городского округа и внесению изменений в генеральный план городского округа, по проекту правил </w:t>
      </w:r>
      <w:r w:rsidRPr="00B51B48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городского округа и внесению изменений в правила землепользования и застройки городского округа</w:t>
      </w:r>
    </w:p>
    <w:p w:rsidR="001873E3" w:rsidRDefault="001873E3" w:rsidP="001873E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Кемеровской области, органы местного самоуправления городского округа, заинтересованные физические и юридические лица вправе обращаться к главе администрации городского округа с предложениями о внесении изменений в генеральный план, правила землепользования и застройки.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по проекту генерального плана городского округа (далее - генплан), внесению изменений в генплан, по проекту правил землепользования и застройки городского округа (далее - правила землепользования и застройки) и внесению изменений в правила землепользования и застройки осуществляет комиссия.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Заинтересованные лица вправе представить свои предложения по проекту генплана и внесению изменений в генплан, по проекту правил землепользования и застройки и внесению изменений в правила землепользования и застройки.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Внесение изменений в генплан и правила землепользования и застройки осуществляется в порядке и на основаниях, предусмотренных Градостроительным кодексом Российской Федерации и решениями Совета народных депутатов</w:t>
      </w:r>
      <w:r w:rsidRPr="008807E4">
        <w:rPr>
          <w:rFonts w:ascii="Times New Roman" w:hAnsi="Times New Roman" w:cs="Times New Roman"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sz w:val="24"/>
          <w:szCs w:val="24"/>
        </w:rPr>
        <w:t>Мысковского городского.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При проведении публичных слушаний в целях обеспечения всем заинтересованным лицам равных возможностей для участия в публичных слушаниях, территория городского округа может быть разделена на части.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t>В целях доведения до населения информации о содержании проекта генплана и предложенных изменений в генплан, проекта правил землепользования и застройки и предложенных изменений в правила землепользования и застройки комиссия в обязательном порядке организует выставки, экспозиции демонстрационных материалов проекта ген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B48">
        <w:rPr>
          <w:rFonts w:ascii="Times New Roman" w:hAnsi="Times New Roman" w:cs="Times New Roman"/>
          <w:sz w:val="24"/>
          <w:szCs w:val="24"/>
        </w:rPr>
        <w:t>лана, правил землепользования и застройки, выступления представителей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ения, разработчиков проекта ген</w:t>
      </w:r>
      <w:r w:rsidRPr="00B51B48">
        <w:rPr>
          <w:rFonts w:ascii="Times New Roman" w:hAnsi="Times New Roman" w:cs="Times New Roman"/>
          <w:sz w:val="24"/>
          <w:szCs w:val="24"/>
        </w:rPr>
        <w:t>плана, правил землепользования и застройки на собраниях жителей, в печатных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массовой информации, по радио и телевидению.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проекту генплана, правилам землепользования и застройки, осуществляются из средств городского бюджета.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внесению изменений в генплан, правила землепользования и застройки, вносимых по решению органов местного самоуправления осуществляются из средств городского бюджета.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случае поступления предложений о внесении изменений в генплан, правила землепользования и застройки от физических и юридических лиц, расходы, связанные с организацией и проведением публичных слушаний, несут лица, заинтересованные во внесении изменений.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Публичные слушания с момента оповещения жителей городского округа о времени и месте их проведения до дня опубликования заключения о результатах публичных слушаний должны быть проведены в течение: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по проекту генерального плана, внесени</w:t>
      </w:r>
      <w:r w:rsidR="008753C9">
        <w:rPr>
          <w:rFonts w:ascii="Times New Roman" w:hAnsi="Times New Roman" w:cs="Times New Roman"/>
          <w:sz w:val="24"/>
          <w:szCs w:val="24"/>
        </w:rPr>
        <w:t>ю</w:t>
      </w:r>
      <w:r w:rsidRPr="00B51B48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 w:rsidR="00704B96">
        <w:rPr>
          <w:rFonts w:ascii="Times New Roman" w:hAnsi="Times New Roman" w:cs="Times New Roman"/>
          <w:sz w:val="24"/>
          <w:szCs w:val="24"/>
        </w:rPr>
        <w:t>-</w:t>
      </w:r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одного </w:t>
      </w:r>
      <w:r w:rsidRPr="00B51B48">
        <w:rPr>
          <w:rFonts w:ascii="Times New Roman" w:hAnsi="Times New Roman" w:cs="Times New Roman"/>
          <w:sz w:val="24"/>
          <w:szCs w:val="24"/>
        </w:rPr>
        <w:t xml:space="preserve"> месяца</w:t>
      </w:r>
      <w:r>
        <w:rPr>
          <w:rFonts w:ascii="Times New Roman" w:hAnsi="Times New Roman" w:cs="Times New Roman"/>
          <w:sz w:val="24"/>
          <w:szCs w:val="24"/>
        </w:rPr>
        <w:t xml:space="preserve"> и не более трех месяцев</w:t>
      </w:r>
      <w:r w:rsidRPr="00B51B48">
        <w:rPr>
          <w:rFonts w:ascii="Times New Roman" w:hAnsi="Times New Roman" w:cs="Times New Roman"/>
          <w:sz w:val="24"/>
          <w:szCs w:val="24"/>
        </w:rPr>
        <w:t>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по проекту правил землеп</w:t>
      </w:r>
      <w:r w:rsidR="008753C9">
        <w:rPr>
          <w:rFonts w:ascii="Times New Roman" w:hAnsi="Times New Roman" w:cs="Times New Roman"/>
          <w:sz w:val="24"/>
          <w:szCs w:val="24"/>
        </w:rPr>
        <w:t>ользования и застройки, внесению</w:t>
      </w:r>
      <w:r w:rsidRPr="00B51B48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- </w:t>
      </w:r>
      <w:r>
        <w:rPr>
          <w:rFonts w:ascii="Times New Roman" w:hAnsi="Times New Roman" w:cs="Times New Roman"/>
          <w:sz w:val="24"/>
          <w:szCs w:val="24"/>
        </w:rPr>
        <w:t xml:space="preserve"> не менее двух месяцев и не более четырех </w:t>
      </w:r>
      <w:r w:rsidRPr="00B51B48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B51B48">
        <w:rPr>
          <w:rFonts w:ascii="Times New Roman" w:hAnsi="Times New Roman" w:cs="Times New Roman"/>
          <w:sz w:val="24"/>
          <w:szCs w:val="24"/>
        </w:rPr>
        <w:t>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- по внесению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</w:t>
      </w:r>
      <w:r w:rsidR="00704B96">
        <w:rPr>
          <w:rFonts w:ascii="Times New Roman" w:hAnsi="Times New Roman" w:cs="Times New Roman"/>
          <w:sz w:val="24"/>
          <w:szCs w:val="24"/>
        </w:rPr>
        <w:t>-</w:t>
      </w:r>
      <w:r w:rsidRPr="00B51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753C9">
        <w:rPr>
          <w:rFonts w:ascii="Times New Roman" w:hAnsi="Times New Roman" w:cs="Times New Roman"/>
          <w:sz w:val="24"/>
          <w:szCs w:val="24"/>
        </w:rPr>
        <w:t>одного</w:t>
      </w:r>
      <w:r w:rsidRPr="00B51B48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B48"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Глава городского округа с учетом заключения комиссии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, протокола публичных слушаний в течение  десяти</w:t>
      </w:r>
      <w:r w:rsidRPr="00B51B48">
        <w:rPr>
          <w:rFonts w:ascii="Times New Roman" w:hAnsi="Times New Roman" w:cs="Times New Roman"/>
          <w:sz w:val="24"/>
          <w:szCs w:val="24"/>
        </w:rPr>
        <w:t xml:space="preserve"> дней принимает решение: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lastRenderedPageBreak/>
        <w:t>- о согласии с проектом генплана (проектом внесения в него изменений) и направлении его в Совет для утверждения;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 об отклонении проекта генплана (проекта внесения в него изменений) и о направлении его на доработку;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 направлении проекта</w:t>
      </w:r>
      <w:r w:rsidRPr="00B51B48">
        <w:rPr>
          <w:rFonts w:ascii="Times New Roman" w:hAnsi="Times New Roman" w:cs="Times New Roman"/>
          <w:sz w:val="24"/>
          <w:szCs w:val="24"/>
        </w:rPr>
        <w:t xml:space="preserve"> правил земле</w:t>
      </w:r>
      <w:r>
        <w:rPr>
          <w:rFonts w:ascii="Times New Roman" w:hAnsi="Times New Roman" w:cs="Times New Roman"/>
          <w:sz w:val="24"/>
          <w:szCs w:val="24"/>
        </w:rPr>
        <w:t>пользования и застройки (проекта</w:t>
      </w:r>
      <w:r w:rsidRPr="00B51B48">
        <w:rPr>
          <w:rFonts w:ascii="Times New Roman" w:hAnsi="Times New Roman" w:cs="Times New Roman"/>
          <w:sz w:val="24"/>
          <w:szCs w:val="24"/>
        </w:rPr>
        <w:t xml:space="preserve"> внесения изменений) в Совет для утверждения;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об отклонении проекта правил земле</w:t>
      </w:r>
      <w:r>
        <w:rPr>
          <w:rFonts w:ascii="Times New Roman" w:hAnsi="Times New Roman" w:cs="Times New Roman"/>
          <w:sz w:val="24"/>
          <w:szCs w:val="24"/>
        </w:rPr>
        <w:t>пользования и застройки (проекта</w:t>
      </w:r>
      <w:r w:rsidRPr="00B51B48">
        <w:rPr>
          <w:rFonts w:ascii="Times New Roman" w:hAnsi="Times New Roman" w:cs="Times New Roman"/>
          <w:sz w:val="24"/>
          <w:szCs w:val="24"/>
        </w:rPr>
        <w:t xml:space="preserve"> внесения изменений) и о направлении его на доработку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даты его повторного представления</w:t>
      </w:r>
      <w:r w:rsidRPr="00B51B48">
        <w:rPr>
          <w:rFonts w:ascii="Times New Roman" w:hAnsi="Times New Roman" w:cs="Times New Roman"/>
          <w:sz w:val="24"/>
          <w:szCs w:val="24"/>
        </w:rPr>
        <w:t>.</w:t>
      </w:r>
    </w:p>
    <w:p w:rsidR="001873E3" w:rsidRPr="00B51B48" w:rsidRDefault="001873E3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Default="00511B75" w:rsidP="001873E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10.2. Публичные слушания по проектам планировки территорий и проектам межевания территории (в том числе линейных объектов)</w:t>
      </w:r>
    </w:p>
    <w:p w:rsidR="001873E3" w:rsidRPr="00B51B48" w:rsidRDefault="001873E3" w:rsidP="001873E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проекту планировки территории и проекту межевания территории осуществляет комиссия.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>, лиц, законные интересы которых могут быть нарушены в связи с реализацией таких проектов.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 дня оповещения жителей городского округа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 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Комиссия не позднее чем через пятнадцать дней со дня проведения публичных слушаний направляет </w:t>
      </w:r>
      <w:r w:rsidR="001873E3">
        <w:rPr>
          <w:rFonts w:ascii="Times New Roman" w:hAnsi="Times New Roman" w:cs="Times New Roman"/>
          <w:sz w:val="24"/>
          <w:szCs w:val="24"/>
        </w:rPr>
        <w:t>Г</w:t>
      </w:r>
      <w:r w:rsidRPr="00B51B48">
        <w:rPr>
          <w:rFonts w:ascii="Times New Roman" w:hAnsi="Times New Roman" w:cs="Times New Roman"/>
          <w:sz w:val="24"/>
          <w:szCs w:val="24"/>
        </w:rPr>
        <w:t>лаве городского округа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1873E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семи дней,</w:t>
      </w:r>
      <w:r w:rsidRPr="00B51B48">
        <w:rPr>
          <w:rFonts w:ascii="Times New Roman" w:hAnsi="Times New Roman" w:cs="Times New Roman"/>
          <w:sz w:val="24"/>
          <w:szCs w:val="24"/>
        </w:rPr>
        <w:t xml:space="preserve"> с учетом протокола публичных слушаний и заключения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B48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документации по планировке</w:t>
      </w:r>
      <w:r>
        <w:rPr>
          <w:rFonts w:ascii="Times New Roman" w:hAnsi="Times New Roman" w:cs="Times New Roman"/>
          <w:sz w:val="24"/>
          <w:szCs w:val="24"/>
        </w:rPr>
        <w:t xml:space="preserve"> и межеванию</w:t>
      </w:r>
      <w:r w:rsidRPr="00B51B48">
        <w:rPr>
          <w:rFonts w:ascii="Times New Roman" w:hAnsi="Times New Roman" w:cs="Times New Roman"/>
          <w:sz w:val="24"/>
          <w:szCs w:val="24"/>
        </w:rPr>
        <w:t xml:space="preserve"> территории или об отклонении такой документации и о направлении ее в комиссию на доработку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причин принятого решения, </w:t>
      </w:r>
      <w:r w:rsidRPr="00B51B48">
        <w:rPr>
          <w:rFonts w:ascii="Times New Roman" w:hAnsi="Times New Roman" w:cs="Times New Roman"/>
          <w:sz w:val="24"/>
          <w:szCs w:val="24"/>
        </w:rPr>
        <w:t>с учетом указанных протокола и заключения.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B4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873E3">
        <w:rPr>
          <w:rFonts w:ascii="Times New Roman" w:hAnsi="Times New Roman" w:cs="Times New Roman"/>
          <w:sz w:val="24"/>
          <w:szCs w:val="24"/>
        </w:rPr>
        <w:t>Г</w:t>
      </w:r>
      <w:r w:rsidRPr="00B51B48">
        <w:rPr>
          <w:rFonts w:ascii="Times New Roman" w:hAnsi="Times New Roman" w:cs="Times New Roman"/>
          <w:sz w:val="24"/>
          <w:szCs w:val="24"/>
        </w:rPr>
        <w:t>лавы городского округа оформляется в форме постановления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 городского округа, иной официальной информации, в течение семи дней со дня утверждения указанной документации и размещается на официальном сайте администрации городского округа в информационно-телекоммуникационной сети «Интернет».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Default="00511B75" w:rsidP="00BA41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10.3. Публичные слушания по вопросам о предоставлении разрешений на условно разрешенный вид использования земельных участков или объектов капитального строительства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</w:t>
      </w:r>
      <w:r>
        <w:rPr>
          <w:rFonts w:ascii="Times New Roman" w:hAnsi="Times New Roman" w:cs="Times New Roman"/>
          <w:sz w:val="24"/>
          <w:szCs w:val="24"/>
        </w:rPr>
        <w:t>ый вид использования в комиссию.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lastRenderedPageBreak/>
        <w:t>Не позднее чем через десять дней со дня поступления заявления секретарь комиссии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строительства, применительно к которому запрашивается данное разрешение.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</w:t>
      </w:r>
      <w:r>
        <w:rPr>
          <w:rFonts w:ascii="Times New Roman" w:hAnsi="Times New Roman" w:cs="Times New Roman"/>
          <w:sz w:val="24"/>
          <w:szCs w:val="24"/>
        </w:rPr>
        <w:t xml:space="preserve">в течении десяти дней </w:t>
      </w:r>
      <w:r w:rsidRPr="00B51B48">
        <w:rPr>
          <w:rFonts w:ascii="Times New Roman" w:hAnsi="Times New Roman" w:cs="Times New Roman"/>
          <w:sz w:val="24"/>
          <w:szCs w:val="24"/>
        </w:rPr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На основании рекомендаций комиссии глава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редоставлении такого разрешения с указанием причин принятого решения. </w:t>
      </w:r>
      <w:r w:rsidRPr="00B51B48">
        <w:rPr>
          <w:rFonts w:ascii="Times New Roman" w:hAnsi="Times New Roman" w:cs="Times New Roman"/>
          <w:sz w:val="24"/>
          <w:szCs w:val="24"/>
        </w:rPr>
        <w:t>Решение главы городского округа оформляется в форме постановления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 городского округа, иной официальной информации, и размещается на официальном сайте администрации городского округа в информационно-телекоммуникационной сети «Интернет».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4157" w:rsidRDefault="00511B75" w:rsidP="00BA41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10.4. Публичные слушания по вопросам о предоставлении разрешения на отклонение от предельных параметров размеров земельных участков и предельных параметров разрешенного строительства, реконструкции объектов </w:t>
      </w:r>
    </w:p>
    <w:p w:rsidR="00511B75" w:rsidRDefault="00511B75" w:rsidP="00BA41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К указанному заявлению прилагаются документы, подтверждающие права на земельный участок или объект капитального строительства, применительно к которому запрашивается разрешение.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Предоставление неполного пакета документов является основанием для оставления заявления без рассмотрения и возвращения его заявителю.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51B48">
        <w:rPr>
          <w:rFonts w:ascii="Times New Roman" w:hAnsi="Times New Roman" w:cs="Times New Roman"/>
          <w:sz w:val="24"/>
          <w:szCs w:val="24"/>
        </w:rPr>
        <w:lastRenderedPageBreak/>
        <w:t>Не позднее чем через десять дней со дня поступления заявления секретарь комиссии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строительства, применительно к которому запрашивается данное разрешение.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51B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1B48">
        <w:rPr>
          <w:rFonts w:ascii="Times New Roman" w:hAnsi="Times New Roman" w:cs="Times New Roman"/>
          <w:sz w:val="24"/>
          <w:szCs w:val="24"/>
        </w:rPr>
        <w:t xml:space="preserve">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</w:t>
      </w:r>
      <w:r>
        <w:rPr>
          <w:rFonts w:ascii="Times New Roman" w:hAnsi="Times New Roman" w:cs="Times New Roman"/>
          <w:sz w:val="24"/>
          <w:szCs w:val="24"/>
        </w:rPr>
        <w:t xml:space="preserve">в течении десяти дней </w:t>
      </w:r>
      <w:r w:rsidRPr="00B51B48">
        <w:rPr>
          <w:rFonts w:ascii="Times New Roman" w:hAnsi="Times New Roman" w:cs="Times New Roman"/>
          <w:sz w:val="24"/>
          <w:szCs w:val="24"/>
        </w:rPr>
        <w:t>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</w:t>
      </w:r>
      <w:r w:rsidR="00BA4157">
        <w:rPr>
          <w:rFonts w:ascii="Times New Roman" w:hAnsi="Times New Roman" w:cs="Times New Roman"/>
          <w:sz w:val="24"/>
          <w:szCs w:val="24"/>
        </w:rPr>
        <w:t>нятого решения и направляет их Г</w:t>
      </w:r>
      <w:r w:rsidRPr="00B51B48">
        <w:rPr>
          <w:rFonts w:ascii="Times New Roman" w:hAnsi="Times New Roman" w:cs="Times New Roman"/>
          <w:sz w:val="24"/>
          <w:szCs w:val="24"/>
        </w:rPr>
        <w:t>лаве городского округа.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Глава городского округа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 w:rsidRPr="00F565A0">
        <w:rPr>
          <w:rFonts w:ascii="Times New Roman" w:hAnsi="Times New Roman" w:cs="Times New Roman"/>
          <w:sz w:val="24"/>
          <w:szCs w:val="24"/>
        </w:rPr>
        <w:t xml:space="preserve"> </w:t>
      </w:r>
      <w:r w:rsidR="00BA4157">
        <w:rPr>
          <w:rFonts w:ascii="Times New Roman" w:hAnsi="Times New Roman" w:cs="Times New Roman"/>
          <w:sz w:val="24"/>
          <w:szCs w:val="24"/>
        </w:rPr>
        <w:t>Решение Г</w:t>
      </w:r>
      <w:r w:rsidRPr="00B51B48">
        <w:rPr>
          <w:rFonts w:ascii="Times New Roman" w:hAnsi="Times New Roman" w:cs="Times New Roman"/>
          <w:sz w:val="24"/>
          <w:szCs w:val="24"/>
        </w:rPr>
        <w:t>лавы городского округа оформляется в форме постановления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11B75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Default="00511B75" w:rsidP="00BA4157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10.5. Публичные</w:t>
      </w:r>
      <w:r>
        <w:rPr>
          <w:rFonts w:ascii="Times New Roman" w:hAnsi="Times New Roman" w:cs="Times New Roman"/>
          <w:sz w:val="24"/>
          <w:szCs w:val="24"/>
        </w:rPr>
        <w:t xml:space="preserve"> (общественные)</w:t>
      </w:r>
      <w:r w:rsidRPr="00B51B48">
        <w:rPr>
          <w:rFonts w:ascii="Times New Roman" w:hAnsi="Times New Roman" w:cs="Times New Roman"/>
          <w:sz w:val="24"/>
          <w:szCs w:val="24"/>
        </w:rPr>
        <w:t xml:space="preserve"> слушания по вопросу установления публичного сервитута на земельный участок</w:t>
      </w:r>
    </w:p>
    <w:p w:rsidR="00BA4157" w:rsidRPr="00B51B48" w:rsidRDefault="00BA4157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Подготовку публичных слушаний по вопросам установления публичного сервитута обеспечивает комиссия.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Публичные  слушания проводятся по инициативе органов местного самоуправления городского округа, а также граждан, юридических лиц, чьи интересы могут быть затронуты в случае установления публичного сервитута (далее - заинтересованные лица).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Заявления заинтересованных лиц об установлении публичного сервитута направляются в комиссию.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обоснование необходимости установления публичного сервитута с приложением документов, подтверждающих наличие интересов местного населения в установлении публичного сервитута, использование земельного участка неопределенным кругом лиц;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наименование и адрес заинтересованного лица или его представителя, в случае если заявителем является физическое лицо - фамилия, имя, отчество;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lastRenderedPageBreak/>
        <w:t>- местоположение, кадастровый номер земельного участка, в отношении которого предполагается установление публичного сервитута;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цели установления публичного сервитута;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срок действия публичного сервитута;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сведения о правообладателе земельного участка, в отношении которого предполагается установление публичного сервитута.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К заявлению прилагается кадастровый паспорт земельного участка, в отношении которого планируется установление публичного сервитута.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На основании заявления и прилагаемых к нему документов, предусмотренных настоящим пунктом, комиссия в месячный срок со дня получения заявления обеспечивает: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подготовку заключения о доступе к земельному участку заинтересованного лица;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- подготовку заключения о необходимости и целесообразности (отсутствии необходимости, нецелесообразности) установления публичного сервитута в отношении земельного участка и направление его заинтересованному лицу и в уполномоченный орган;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- в случае необходимости и целесообразности установления публичного сервитута направление в уполномоченный орган схемы границ земельных участков, попадающих в сферу действия публичного сервитута, в бумажном виде и в электронном виде в формате </w:t>
      </w:r>
      <w:proofErr w:type="spellStart"/>
      <w:r w:rsidRPr="00B51B48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B51B48">
        <w:rPr>
          <w:rFonts w:ascii="Times New Roman" w:hAnsi="Times New Roman" w:cs="Times New Roman"/>
          <w:sz w:val="24"/>
          <w:szCs w:val="24"/>
        </w:rPr>
        <w:t>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Комиссия на основании вышеуказанных документ</w:t>
      </w:r>
      <w:r>
        <w:rPr>
          <w:rFonts w:ascii="Times New Roman" w:hAnsi="Times New Roman" w:cs="Times New Roman"/>
          <w:sz w:val="24"/>
          <w:szCs w:val="24"/>
        </w:rPr>
        <w:t>ов готовит проект правового акта</w:t>
      </w:r>
      <w:r w:rsidRPr="00B51B48">
        <w:rPr>
          <w:rFonts w:ascii="Times New Roman" w:hAnsi="Times New Roman" w:cs="Times New Roman"/>
          <w:sz w:val="24"/>
          <w:szCs w:val="24"/>
        </w:rPr>
        <w:t xml:space="preserve"> о 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1B48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B48">
        <w:rPr>
          <w:rFonts w:ascii="Times New Roman" w:hAnsi="Times New Roman" w:cs="Times New Roman"/>
          <w:sz w:val="24"/>
          <w:szCs w:val="24"/>
        </w:rPr>
        <w:t xml:space="preserve"> в котором указываются сведения: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75" w:rsidRPr="00B51B48">
        <w:rPr>
          <w:rFonts w:ascii="Times New Roman" w:hAnsi="Times New Roman" w:cs="Times New Roman"/>
          <w:sz w:val="24"/>
          <w:szCs w:val="24"/>
        </w:rPr>
        <w:t xml:space="preserve"> о местоположении, кадастровом номере, площади земельного участка, в отношении которого предполагается установление публичного сервитута;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75" w:rsidRPr="00B51B48">
        <w:rPr>
          <w:rFonts w:ascii="Times New Roman" w:hAnsi="Times New Roman" w:cs="Times New Roman"/>
          <w:sz w:val="24"/>
          <w:szCs w:val="24"/>
        </w:rPr>
        <w:t xml:space="preserve"> о правообладателе земельного участка, в отношении которого предполагается установление публичного сервитута;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75" w:rsidRPr="00B51B48">
        <w:rPr>
          <w:rFonts w:ascii="Times New Roman" w:hAnsi="Times New Roman" w:cs="Times New Roman"/>
          <w:sz w:val="24"/>
          <w:szCs w:val="24"/>
        </w:rPr>
        <w:t xml:space="preserve"> о цели и сроке действия предполагаемого публичного сервитута;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75" w:rsidRPr="00B51B48">
        <w:rPr>
          <w:rFonts w:ascii="Times New Roman" w:hAnsi="Times New Roman" w:cs="Times New Roman"/>
          <w:sz w:val="24"/>
          <w:szCs w:val="24"/>
        </w:rPr>
        <w:t xml:space="preserve"> о месте, дате и времени проведения публичных слушаний;</w:t>
      </w:r>
    </w:p>
    <w:p w:rsidR="00511B75" w:rsidRPr="00B51B48" w:rsidRDefault="00704B96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B75" w:rsidRPr="00B51B48">
        <w:rPr>
          <w:rFonts w:ascii="Times New Roman" w:hAnsi="Times New Roman" w:cs="Times New Roman"/>
          <w:sz w:val="24"/>
          <w:szCs w:val="24"/>
        </w:rPr>
        <w:t xml:space="preserve"> о месте и времени приема замечаний и предложений участников публичных слушаний.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двух месяцев.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После проведения публичных слушаний заключение комиссии направляется главе городского округа для принятия решения об установлении публичного сервитута на земельный участок или об отказе установления публичного сервитута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принятия такого решения</w:t>
      </w:r>
      <w:r w:rsidRPr="00B51B48">
        <w:rPr>
          <w:rFonts w:ascii="Times New Roman" w:hAnsi="Times New Roman" w:cs="Times New Roman"/>
          <w:sz w:val="24"/>
          <w:szCs w:val="24"/>
        </w:rPr>
        <w:t>. Решение главы городского округа оформляется в форме постановления администрации городского округа в течение трех дней со дня получения им заключения комиссии.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 городского округа, иной официальной информации, и размещается на официальном сайте администрации городского округа в информационно-телекоммуникационной сети «Интернет».</w:t>
      </w:r>
    </w:p>
    <w:p w:rsidR="00511B75" w:rsidRPr="00B51B48" w:rsidRDefault="00511B75" w:rsidP="00A80208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704B96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511B75" w:rsidRPr="00B51B48" w:rsidRDefault="00511B75" w:rsidP="00A80208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1B75" w:rsidRPr="00B51B48" w:rsidRDefault="00511B75" w:rsidP="00A80208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1B48">
        <w:rPr>
          <w:rFonts w:ascii="Times New Roman" w:hAnsi="Times New Roman" w:cs="Times New Roman"/>
          <w:sz w:val="24"/>
          <w:szCs w:val="24"/>
        </w:rPr>
        <w:t xml:space="preserve">11.1. Иное, не предусмотренное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B51B48">
        <w:rPr>
          <w:rFonts w:ascii="Times New Roman" w:hAnsi="Times New Roman" w:cs="Times New Roman"/>
          <w:sz w:val="24"/>
          <w:szCs w:val="24"/>
        </w:rPr>
        <w:t xml:space="preserve"> или ему противоречащее регулируется нормами действующего законодательства.</w:t>
      </w:r>
    </w:p>
    <w:p w:rsidR="00511B75" w:rsidRPr="00B51B48" w:rsidRDefault="00511B75" w:rsidP="00A80208">
      <w:pPr>
        <w:suppressAutoHyphens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Должностные лица, нарушившие настоящий Порядок, привлекаются к ответственности в соответствии с  действующим законодательством.</w:t>
      </w:r>
    </w:p>
    <w:p w:rsidR="00C45061" w:rsidRPr="00B51B48" w:rsidRDefault="00C45061" w:rsidP="00B51B48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5061" w:rsidRPr="00B51B48" w:rsidSect="00815B78">
      <w:headerReference w:type="default" r:id="rId10"/>
      <w:pgSz w:w="11906" w:h="16838"/>
      <w:pgMar w:top="956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E3" w:rsidRDefault="001873E3" w:rsidP="00B51B48">
      <w:pPr>
        <w:spacing w:line="240" w:lineRule="auto"/>
      </w:pPr>
      <w:r>
        <w:separator/>
      </w:r>
    </w:p>
  </w:endnote>
  <w:endnote w:type="continuationSeparator" w:id="0">
    <w:p w:rsidR="001873E3" w:rsidRDefault="001873E3" w:rsidP="00B5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E3" w:rsidRDefault="001873E3" w:rsidP="00B51B48">
      <w:pPr>
        <w:spacing w:line="240" w:lineRule="auto"/>
      </w:pPr>
      <w:r>
        <w:separator/>
      </w:r>
    </w:p>
  </w:footnote>
  <w:footnote w:type="continuationSeparator" w:id="0">
    <w:p w:rsidR="001873E3" w:rsidRDefault="001873E3" w:rsidP="00B51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231471"/>
      <w:docPartObj>
        <w:docPartGallery w:val="Page Numbers (Top of Page)"/>
        <w:docPartUnique/>
      </w:docPartObj>
    </w:sdtPr>
    <w:sdtEndPr/>
    <w:sdtContent>
      <w:p w:rsidR="001873E3" w:rsidRDefault="00187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E2">
          <w:rPr>
            <w:noProof/>
          </w:rPr>
          <w:t>2</w:t>
        </w:r>
        <w:r>
          <w:fldChar w:fldCharType="end"/>
        </w:r>
      </w:p>
    </w:sdtContent>
  </w:sdt>
  <w:p w:rsidR="001873E3" w:rsidRDefault="001873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FE5"/>
    <w:multiLevelType w:val="multilevel"/>
    <w:tmpl w:val="9422740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0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F4"/>
    <w:rsid w:val="000069D6"/>
    <w:rsid w:val="000228D4"/>
    <w:rsid w:val="00105A11"/>
    <w:rsid w:val="0015445D"/>
    <w:rsid w:val="001614FC"/>
    <w:rsid w:val="00172CDF"/>
    <w:rsid w:val="001873E3"/>
    <w:rsid w:val="00191810"/>
    <w:rsid w:val="001A0DB5"/>
    <w:rsid w:val="001E2EBA"/>
    <w:rsid w:val="00203C7D"/>
    <w:rsid w:val="0023118C"/>
    <w:rsid w:val="00247314"/>
    <w:rsid w:val="00257023"/>
    <w:rsid w:val="002E58E2"/>
    <w:rsid w:val="0030331B"/>
    <w:rsid w:val="00314013"/>
    <w:rsid w:val="0033129D"/>
    <w:rsid w:val="003509B1"/>
    <w:rsid w:val="00363418"/>
    <w:rsid w:val="003D3AE0"/>
    <w:rsid w:val="003D3CF6"/>
    <w:rsid w:val="003E091A"/>
    <w:rsid w:val="003F73E0"/>
    <w:rsid w:val="004D6033"/>
    <w:rsid w:val="004E73EA"/>
    <w:rsid w:val="00511B75"/>
    <w:rsid w:val="00513653"/>
    <w:rsid w:val="00551FC3"/>
    <w:rsid w:val="00554890"/>
    <w:rsid w:val="00592315"/>
    <w:rsid w:val="005C77C4"/>
    <w:rsid w:val="00642AE7"/>
    <w:rsid w:val="00690171"/>
    <w:rsid w:val="006904AA"/>
    <w:rsid w:val="006B1419"/>
    <w:rsid w:val="00704B96"/>
    <w:rsid w:val="0073695B"/>
    <w:rsid w:val="007603BF"/>
    <w:rsid w:val="00786317"/>
    <w:rsid w:val="007B573A"/>
    <w:rsid w:val="007C346B"/>
    <w:rsid w:val="007E028C"/>
    <w:rsid w:val="007E46F1"/>
    <w:rsid w:val="007F6872"/>
    <w:rsid w:val="007F70B5"/>
    <w:rsid w:val="008048E3"/>
    <w:rsid w:val="0080588A"/>
    <w:rsid w:val="008157B9"/>
    <w:rsid w:val="00815B78"/>
    <w:rsid w:val="008753C9"/>
    <w:rsid w:val="008A25DF"/>
    <w:rsid w:val="008C0A91"/>
    <w:rsid w:val="008C11FC"/>
    <w:rsid w:val="008D66E2"/>
    <w:rsid w:val="00983D9D"/>
    <w:rsid w:val="00992DA1"/>
    <w:rsid w:val="00A101E6"/>
    <w:rsid w:val="00A16106"/>
    <w:rsid w:val="00A34A56"/>
    <w:rsid w:val="00A46DB3"/>
    <w:rsid w:val="00A80208"/>
    <w:rsid w:val="00A86309"/>
    <w:rsid w:val="00AD01B8"/>
    <w:rsid w:val="00AD7E39"/>
    <w:rsid w:val="00AE5855"/>
    <w:rsid w:val="00AE79C6"/>
    <w:rsid w:val="00B41FF8"/>
    <w:rsid w:val="00B42FEA"/>
    <w:rsid w:val="00B51B48"/>
    <w:rsid w:val="00B7289C"/>
    <w:rsid w:val="00BA4157"/>
    <w:rsid w:val="00BE725E"/>
    <w:rsid w:val="00C322F4"/>
    <w:rsid w:val="00C45061"/>
    <w:rsid w:val="00C45271"/>
    <w:rsid w:val="00CC2DEB"/>
    <w:rsid w:val="00D32C95"/>
    <w:rsid w:val="00D62378"/>
    <w:rsid w:val="00D90D77"/>
    <w:rsid w:val="00D9565D"/>
    <w:rsid w:val="00E05CA8"/>
    <w:rsid w:val="00E3109E"/>
    <w:rsid w:val="00E31C8C"/>
    <w:rsid w:val="00E34D87"/>
    <w:rsid w:val="00EC7EB2"/>
    <w:rsid w:val="00EE75CD"/>
    <w:rsid w:val="00EF2425"/>
    <w:rsid w:val="00F51290"/>
    <w:rsid w:val="00F94099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1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B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48"/>
  </w:style>
  <w:style w:type="paragraph" w:styleId="a8">
    <w:name w:val="footer"/>
    <w:basedOn w:val="a"/>
    <w:link w:val="a9"/>
    <w:uiPriority w:val="99"/>
    <w:unhideWhenUsed/>
    <w:rsid w:val="00B51B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A1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B4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48"/>
  </w:style>
  <w:style w:type="paragraph" w:styleId="a8">
    <w:name w:val="footer"/>
    <w:basedOn w:val="a"/>
    <w:link w:val="a9"/>
    <w:uiPriority w:val="99"/>
    <w:unhideWhenUsed/>
    <w:rsid w:val="00B51B4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7F97-1391-4CB3-B303-3F98CA33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12</Pages>
  <Words>5766</Words>
  <Characters>32868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2017-03-07T03:56:00Z</cp:lastPrinted>
  <dcterms:created xsi:type="dcterms:W3CDTF">2017-02-07T07:56:00Z</dcterms:created>
  <dcterms:modified xsi:type="dcterms:W3CDTF">2017-03-07T03:57:00Z</dcterms:modified>
</cp:coreProperties>
</file>